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Microsoft JhengHei"/>
          <w:b/>
          <w:sz w:val="32"/>
        </w:rPr>
      </w:pPr>
      <w:r>
        <w:rPr>
          <w:rFonts w:hint="eastAsia" w:ascii="Microsoft JhengHei" w:eastAsia="Microsoft JhengHei"/>
          <w:b/>
          <w:sz w:val="32"/>
        </w:rPr>
        <w:t>平仓结算通知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尊敬的</w:t>
      </w:r>
      <w:r>
        <w:rPr>
          <w:rFonts w:hint="eastAsia"/>
          <w:sz w:val="24"/>
          <w:szCs w:val="24"/>
        </w:rPr>
        <w:t>{{客户名称}}</w:t>
      </w:r>
      <w:r>
        <w:rPr>
          <w:sz w:val="24"/>
          <w:szCs w:val="24"/>
        </w:rPr>
        <w:t>：</w:t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根据《{{公司名称}}金融衍生品交易确认书（编号</w:t>
      </w:r>
      <w:r>
        <w:rPr>
          <w:sz w:val="24"/>
          <w:szCs w:val="28"/>
        </w:rPr>
        <w:t>:</w:t>
      </w:r>
      <w:r>
        <w:rPr>
          <w:rFonts w:hint="eastAsia"/>
          <w:sz w:val="24"/>
          <w:szCs w:val="28"/>
        </w:rPr>
        <w:t>{{交易编号}}</w:t>
      </w:r>
      <w:r>
        <w:rPr>
          <w:sz w:val="24"/>
          <w:szCs w:val="28"/>
        </w:rPr>
        <w:tab/>
      </w:r>
      <w:r>
        <w:rPr>
          <w:sz w:val="24"/>
          <w:szCs w:val="28"/>
        </w:rPr>
        <w:t>）》</w:t>
      </w:r>
    </w:p>
    <w:p>
      <w:pPr>
        <w:spacing w:line="60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收益支付条款：</w:t>
      </w:r>
    </w:p>
    <w:p>
      <w:pPr>
        <w:spacing w:line="60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{{收益}}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>=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¥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{{收益金额}}元</w:t>
      </w:r>
      <w:bookmarkStart w:id="0" w:name="_GoBack"/>
      <w:bookmarkEnd w:id="0"/>
    </w:p>
    <w:p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{{平仓}}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>=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¥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{{平仓费用}}元</w:t>
      </w:r>
    </w:p>
    <w:p>
      <w:pPr>
        <w:rPr>
          <w:rFonts w:hint="eastAsia"/>
          <w:sz w:val="24"/>
          <w:szCs w:val="28"/>
        </w:rPr>
      </w:pPr>
    </w:p>
    <w:p>
      <w:pPr>
        <w:spacing w:line="120" w:lineRule="auto"/>
        <w:rPr>
          <w:sz w:val="22"/>
          <w:szCs w:val="24"/>
        </w:rPr>
      </w:pPr>
      <w:r>
        <w:rPr>
          <w:sz w:val="22"/>
          <w:szCs w:val="24"/>
        </w:rPr>
        <w:t>2.2.3 交易双方对应支付金额进行轧差计算，即交易一方的应支付金额若超过另一方的应支付金额，则由应支付金额较大的一方向另一方支付轧差金额。相关轧差金额应在到期日当日，由一方向本确认书约定的另一方账户进行支付。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经轧差计算，应由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</w:t>
      </w:r>
      <w:r>
        <w:rPr>
          <w:sz w:val="24"/>
          <w:szCs w:val="28"/>
          <w:u w:val="single"/>
        </w:rPr>
        <w:tab/>
      </w:r>
      <w:r>
        <w:rPr>
          <w:rFonts w:hint="eastAsia"/>
          <w:sz w:val="24"/>
          <w:szCs w:val="28"/>
          <w:u w:val="single"/>
        </w:rPr>
        <w:t>{{支付方}}</w:t>
      </w:r>
      <w:r>
        <w:rPr>
          <w:sz w:val="24"/>
          <w:szCs w:val="28"/>
          <w:u w:val="single"/>
        </w:rPr>
        <w:t xml:space="preserve">    </w:t>
      </w:r>
      <w:r>
        <w:rPr>
          <w:sz w:val="24"/>
          <w:szCs w:val="28"/>
          <w:u w:val="single"/>
        </w:rPr>
        <w:tab/>
      </w:r>
      <w:r>
        <w:rPr>
          <w:sz w:val="24"/>
          <w:szCs w:val="28"/>
          <w:u w:val="single"/>
        </w:rPr>
        <w:t xml:space="preserve"> </w:t>
      </w:r>
      <w:r>
        <w:rPr>
          <w:sz w:val="24"/>
          <w:szCs w:val="28"/>
        </w:rPr>
        <w:t>于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</w:t>
      </w:r>
      <w:r>
        <w:rPr>
          <w:sz w:val="24"/>
          <w:szCs w:val="28"/>
          <w:u w:val="single"/>
        </w:rPr>
        <w:tab/>
      </w:r>
      <w:r>
        <w:rPr>
          <w:rFonts w:hint="eastAsia"/>
          <w:sz w:val="24"/>
          <w:szCs w:val="28"/>
          <w:u w:val="single"/>
        </w:rPr>
        <w:t>{{支付时间}}</w:t>
      </w:r>
      <w:r>
        <w:rPr>
          <w:rFonts w:hint="eastAsia"/>
          <w:sz w:val="24"/>
          <w:szCs w:val="28"/>
          <w:u w:val="single"/>
          <w:lang w:val="en-US" w:eastAsia="zh-CN"/>
        </w:rPr>
        <w:t xml:space="preserve"> </w:t>
      </w:r>
      <w:r>
        <w:rPr>
          <w:sz w:val="24"/>
          <w:szCs w:val="28"/>
          <w:u w:val="single"/>
        </w:rPr>
        <w:tab/>
      </w:r>
      <w:r>
        <w:rPr>
          <w:sz w:val="24"/>
          <w:szCs w:val="28"/>
        </w:rPr>
        <w:t>前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支付人民币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{{支付金额大写}}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（小写：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¥</w:t>
      </w:r>
      <w:r>
        <w:rPr>
          <w:sz w:val="24"/>
          <w:szCs w:val="28"/>
        </w:rPr>
        <w:tab/>
      </w:r>
      <w:r>
        <w:rPr>
          <w:sz w:val="24"/>
          <w:szCs w:val="28"/>
        </w:rPr>
        <w:t xml:space="preserve"> 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 xml:space="preserve"> </w:t>
      </w:r>
      <w:r>
        <w:rPr>
          <w:rFonts w:hint="eastAsia"/>
          <w:sz w:val="24"/>
          <w:szCs w:val="28"/>
        </w:rPr>
        <w:t>{{支付金额}}</w:t>
      </w:r>
      <w:r>
        <w:rPr>
          <w:sz w:val="24"/>
          <w:szCs w:val="28"/>
        </w:rPr>
        <w:t>） 元 于 以 下 账 户 ：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rFonts w:hint="eastAsia"/>
          <w:sz w:val="24"/>
          <w:szCs w:val="28"/>
        </w:rPr>
      </w:pPr>
    </w:p>
    <w:p>
      <w:pPr>
        <w:rPr>
          <w:sz w:val="24"/>
          <w:szCs w:val="28"/>
        </w:rPr>
      </w:pP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561340</wp:posOffset>
                </wp:positionH>
                <wp:positionV relativeFrom="paragraph">
                  <wp:posOffset>382905</wp:posOffset>
                </wp:positionV>
                <wp:extent cx="4752975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297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4.2pt;margin-top:30.15pt;height:0pt;width:374.25pt;z-index:251659264;mso-width-relative:page;mso-height-relative:page;" filled="f" stroked="t" coordsize="21600,21600" o:gfxdata="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hFZQrYAAAA&#10;CAEAAA8AAAAAAAAAAQAgAAAAIgAAAGRycy9kb3ducmV2LnhtbFBLAQIUABQAAAAIAIdO4kAcLQGi&#10;5AEAALIDAAAOAAAAAAAAAAEAIAAAACcBAABkcnMvZTJvRG9jLnhtbFBLBQYAAAAABgAGAFkBAAB9&#10;BQAAAAA=&#10;">
                <v:fill on="f" focussize="0,0"/>
                <v:stroke weight="1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4"/>
          <w:szCs w:val="28"/>
        </w:rPr>
        <w:t>{{收款}}</w:t>
      </w:r>
      <w:r>
        <w:rPr>
          <w:sz w:val="24"/>
          <w:szCs w:val="28"/>
        </w:rPr>
        <w:t>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{{收款方}}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户名</w:t>
      </w:r>
      <w:r>
        <w:rPr>
          <w:sz w:val="24"/>
          <w:szCs w:val="28"/>
        </w:rPr>
        <w:tab/>
      </w:r>
      <w:r>
        <w:rPr>
          <w:sz w:val="24"/>
          <w:szCs w:val="28"/>
        </w:rPr>
        <w:t>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{{户名}}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账号</w:t>
      </w:r>
      <w:r>
        <w:rPr>
          <w:sz w:val="24"/>
          <w:szCs w:val="28"/>
        </w:rPr>
        <w:tab/>
      </w:r>
      <w:r>
        <w:rPr>
          <w:sz w:val="24"/>
          <w:szCs w:val="28"/>
        </w:rPr>
        <w:t>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{{账号}}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开户行</w:t>
      </w:r>
      <w:r>
        <w:rPr>
          <w:sz w:val="24"/>
          <w:szCs w:val="28"/>
        </w:rPr>
        <w:tab/>
      </w:r>
      <w:r>
        <w:rPr>
          <w:sz w:val="24"/>
          <w:szCs w:val="28"/>
        </w:rPr>
        <w:t>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{{开户行}}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</w:rPr>
        <w:t>支付系统号</w:t>
      </w:r>
      <w:r>
        <w:rPr>
          <w:sz w:val="24"/>
          <w:szCs w:val="28"/>
        </w:rPr>
        <w:tab/>
      </w:r>
      <w:r>
        <w:rPr>
          <w:sz w:val="24"/>
          <w:szCs w:val="28"/>
        </w:rPr>
        <w:t>：</w:t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{{大额行号}}</w:t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rPr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</w:p>
    <w:p>
      <w:pPr>
        <w:jc w:val="right"/>
        <w:rPr>
          <w:sz w:val="24"/>
          <w:szCs w:val="28"/>
        </w:rPr>
      </w:pPr>
      <w:r>
        <w:rPr>
          <w:rFonts w:hint="eastAsia"/>
          <w:sz w:val="24"/>
          <w:szCs w:val="28"/>
        </w:rPr>
        <w:t>{{公司名称}}</w:t>
      </w:r>
      <w:r>
        <w:rPr>
          <w:sz w:val="24"/>
          <w:szCs w:val="28"/>
        </w:rPr>
        <w:tab/>
      </w:r>
    </w:p>
    <w:p>
      <w:pPr>
        <w:jc w:val="right"/>
        <w:rPr>
          <w:rFonts w:hint="eastAsia"/>
          <w:sz w:val="24"/>
          <w:szCs w:val="28"/>
        </w:rPr>
      </w:pP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sz w:val="24"/>
          <w:szCs w:val="28"/>
        </w:rPr>
        <w:tab/>
      </w:r>
      <w:r>
        <w:rPr>
          <w:rFonts w:hint="eastAsia"/>
          <w:sz w:val="24"/>
          <w:szCs w:val="28"/>
        </w:rPr>
        <w:t>{{日期}}</w:t>
      </w:r>
      <w:r>
        <w:rPr>
          <w:sz w:val="24"/>
          <w:szCs w:val="28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83579"/>
    <w:rsid w:val="00267D81"/>
    <w:rsid w:val="00554999"/>
    <w:rsid w:val="006E048F"/>
    <w:rsid w:val="00BF0A16"/>
    <w:rsid w:val="00E3648A"/>
    <w:rsid w:val="0E261EC4"/>
    <w:rsid w:val="23A904AA"/>
    <w:rsid w:val="24977ABD"/>
    <w:rsid w:val="3626108F"/>
    <w:rsid w:val="38B14253"/>
    <w:rsid w:val="39394005"/>
    <w:rsid w:val="3C09403E"/>
    <w:rsid w:val="3FE51142"/>
    <w:rsid w:val="40FB63D1"/>
    <w:rsid w:val="491807A0"/>
    <w:rsid w:val="49640E2E"/>
    <w:rsid w:val="4F1F3612"/>
    <w:rsid w:val="53A23C6A"/>
    <w:rsid w:val="73BE55F6"/>
    <w:rsid w:val="77E7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70</Words>
  <Characters>404</Characters>
  <Lines>3</Lines>
  <Paragraphs>1</Paragraphs>
  <TotalTime>0</TotalTime>
  <ScaleCrop>false</ScaleCrop>
  <LinksUpToDate>false</LinksUpToDate>
  <CharactersWithSpaces>473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2021-03-04T02:54:00Z</dcterms:created>
  <dc:creator>657228835@qq.com</dc:creator>
  <cp:lastModifiedBy>xuyadong</cp:lastModifiedBy>
  <dcterms:modified xsi:type="dcterms:W3CDTF">2021-03-31T10:17:01Z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041FC28C06814FC2B07A3C8153CF6ABE</vt:lpwstr>
  </property>
</Properties>
</file>