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OTC项目Layer弹窗机制</w:t>
      </w:r>
    </w:p>
    <w:p>
      <w:pPr>
        <w:numPr>
          <w:ilvl w:val="0"/>
          <w:numId w:val="2"/>
        </w:numPr>
        <w:bidi w:val="0"/>
        <w:ind w:left="425" w:leftChars="0" w:hanging="425" w:firstLine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layer.js文档地址: </w:t>
      </w:r>
      <w:r>
        <w:rPr>
          <w:rFonts w:ascii="宋体" w:hAnsi="宋体" w:eastAsia="宋体" w:cs="宋体"/>
          <w:b/>
          <w:bCs/>
          <w:sz w:val="24"/>
          <w:szCs w:val="24"/>
        </w:rPr>
        <w:fldChar w:fldCharType="begin"/>
      </w:r>
      <w:r>
        <w:rPr>
          <w:rFonts w:ascii="宋体" w:hAnsi="宋体" w:eastAsia="宋体" w:cs="宋体"/>
          <w:b/>
          <w:bCs/>
          <w:sz w:val="24"/>
          <w:szCs w:val="24"/>
        </w:rPr>
        <w:instrText xml:space="preserve"> HYPERLINK "https://www.layui.com/doc/modules/layer.html" </w:instrText>
      </w:r>
      <w:r>
        <w:rPr>
          <w:rFonts w:ascii="宋体" w:hAnsi="宋体" w:eastAsia="宋体" w:cs="宋体"/>
          <w:b/>
          <w:bCs/>
          <w:sz w:val="24"/>
          <w:szCs w:val="24"/>
        </w:rPr>
        <w:fldChar w:fldCharType="separate"/>
      </w:r>
      <w:r>
        <w:rPr>
          <w:rStyle w:val="13"/>
          <w:rFonts w:ascii="宋体" w:hAnsi="宋体" w:eastAsia="宋体" w:cs="宋体"/>
          <w:b/>
          <w:bCs/>
          <w:sz w:val="24"/>
          <w:szCs w:val="24"/>
        </w:rPr>
        <w:t>https://www.layui.com/doc/modules/layer.html</w:t>
      </w:r>
      <w:r>
        <w:rPr>
          <w:rFonts w:ascii="宋体" w:hAnsi="宋体" w:eastAsia="宋体" w:cs="宋体"/>
          <w:b/>
          <w:bCs/>
          <w:sz w:val="24"/>
          <w:szCs w:val="24"/>
        </w:rPr>
        <w:fldChar w:fldCharType="end"/>
      </w:r>
    </w:p>
    <w:p>
      <w:pPr>
        <w:numPr>
          <w:ilvl w:val="0"/>
          <w:numId w:val="2"/>
        </w:numPr>
        <w:bidi w:val="0"/>
        <w:ind w:left="425" w:leftChars="0" w:hanging="425" w:firstLine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otc项目封装在 utils.js 文件中</w:t>
      </w:r>
    </w:p>
    <w:p>
      <w:pPr>
        <w:numPr>
          <w:ilvl w:val="1"/>
          <w:numId w:val="2"/>
        </w:numPr>
        <w:bidi w:val="0"/>
        <w:ind w:left="567" w:leftChars="0" w:hanging="567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main.open(title, url, options) -- 用于启动一个独立页面弹窗</w:t>
      </w:r>
    </w:p>
    <w:p>
      <w:pPr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参数说明:</w:t>
      </w:r>
    </w:p>
    <w:p>
      <w:pPr>
        <w:numPr>
          <w:ilvl w:val="0"/>
          <w:numId w:val="3"/>
        </w:numPr>
        <w:bidi w:val="0"/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title: 弹窗页面标题</w:t>
      </w:r>
    </w:p>
    <w:p>
      <w:pPr>
        <w:numPr>
          <w:ilvl w:val="0"/>
          <w:numId w:val="3"/>
        </w:numPr>
        <w:bidi w:val="0"/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url: 页面路径</w:t>
      </w:r>
    </w:p>
    <w:p>
      <w:pPr>
        <w:numPr>
          <w:ilvl w:val="0"/>
          <w:numId w:val="3"/>
        </w:numPr>
        <w:bidi w:val="0"/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options: layer弹窗选项，此选项将覆盖扩展默认选项</w:t>
      </w:r>
    </w:p>
    <w:p>
      <w:pPr>
        <w:numPr>
          <w:numId w:val="0"/>
        </w:numPr>
        <w:bidi w:val="0"/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弹窗默认选项：</w:t>
      </w:r>
    </w:p>
    <w:p>
      <w:pPr>
        <w:numPr>
          <w:ilvl w:val="-2"/>
          <w:numId w:val="0"/>
        </w:numPr>
        <w:bidi w:val="0"/>
        <w:ind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shadeClose: false,</w:t>
      </w:r>
    </w:p>
    <w:p>
      <w:pPr>
        <w:numPr>
          <w:ilvl w:val="-2"/>
          <w:numId w:val="0"/>
        </w:numPr>
        <w:bidi w:val="0"/>
        <w:ind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shade: 0.4,</w:t>
      </w:r>
    </w:p>
    <w:p>
      <w:pPr>
        <w:numPr>
          <w:ilvl w:val="-2"/>
          <w:numId w:val="0"/>
        </w:numPr>
        <w:bidi w:val="0"/>
        <w:ind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area: ['95%', '95%'],</w:t>
      </w:r>
    </w:p>
    <w:p>
      <w:pPr>
        <w:numPr>
          <w:ilvl w:val="-2"/>
          <w:numId w:val="0"/>
        </w:numPr>
        <w:bidi w:val="0"/>
        <w:ind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maxmin: true</w:t>
      </w:r>
    </w:p>
    <w:p>
      <w:pPr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执行结果:</w:t>
      </w:r>
    </w:p>
    <w:p>
      <w:pPr>
        <w:numPr>
          <w:ilvl w:val="-2"/>
          <w:numId w:val="0"/>
        </w:numPr>
        <w:bidi w:val="0"/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返回layer索引。</w:t>
      </w:r>
    </w:p>
    <w:p>
      <w:pPr>
        <w:numPr>
          <w:ilvl w:val="2"/>
          <w:numId w:val="2"/>
        </w:numPr>
        <w:bidi w:val="0"/>
        <w:ind w:left="709" w:leftChars="0" w:hanging="709" w:firstLineChars="0"/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特别说明:</w:t>
      </w:r>
    </w:p>
    <w:p>
      <w:pPr>
        <w:numPr>
          <w:ilvl w:val="-2"/>
          <w:numId w:val="0"/>
        </w:numPr>
        <w:bidi w:val="0"/>
        <w:ind w:leftChars="0" w:firstLine="420" w:firstLineChars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如果是在弹窗中打开弹窗，结果弹窗window的parent为最顶层弹窗而不是打开弹窗的弹窗。打开弹窗的弹窗使用window.opener调用。</w:t>
      </w:r>
    </w:p>
    <w:p>
      <w:pPr>
        <w:numPr>
          <w:ilvl w:val="-2"/>
          <w:numId w:val="0"/>
        </w:numPr>
        <w:bidi w:val="0"/>
        <w:ind w:leftChars="0" w:firstLine="420" w:firstLineChars="0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使用layer.closeMe方法</w:t>
      </w:r>
      <w:bookmarkStart w:id="0" w:name="_GoBack"/>
      <w:bookmarkEnd w:id="0"/>
      <w:r>
        <w:rPr>
          <w:rFonts w:hint="eastAsia"/>
          <w:color w:val="FF0000"/>
          <w:lang w:val="en-US" w:eastAsia="zh-CN"/>
        </w:rPr>
        <w:t>关闭弹窗，layer.closeMe方法使用见下面说明。</w:t>
      </w:r>
    </w:p>
    <w:p>
      <w:pPr>
        <w:numPr>
          <w:ilvl w:val="1"/>
          <w:numId w:val="2"/>
        </w:numPr>
        <w:bidi w:val="0"/>
        <w:ind w:left="567" w:leftChars="0" w:hanging="567" w:firstLine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layer.closeMe(reload) -- 用于关闭layer弹窗</w:t>
      </w:r>
    </w:p>
    <w:p>
      <w:pPr>
        <w:numPr>
          <w:ilvl w:val="2"/>
          <w:numId w:val="2"/>
        </w:numPr>
        <w:bidi w:val="0"/>
        <w:ind w:left="709" w:leftChars="0" w:hanging="709" w:firstLine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参数说明</w:t>
      </w:r>
    </w:p>
    <w:p>
      <w:pPr>
        <w:numPr>
          <w:numId w:val="0"/>
        </w:numPr>
        <w:bidi w:val="0"/>
        <w:ind w:left="420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reload:  用于判断是否在window.opener或window.parent中调用刷新操作，优先判断是否有window.opener并使用，可选赋值：</w:t>
      </w:r>
    </w:p>
    <w:p>
      <w:pPr>
        <w:numPr>
          <w:ilvl w:val="0"/>
          <w:numId w:val="4"/>
        </w:numPr>
        <w:bidi w:val="0"/>
        <w:ind w:left="0" w:leftChars="0" w:firstLine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无 -- 表示不需要在父窗体中执行刷新操作</w:t>
      </w:r>
    </w:p>
    <w:p>
      <w:pPr>
        <w:numPr>
          <w:ilvl w:val="0"/>
          <w:numId w:val="4"/>
        </w:numPr>
        <w:bidi w:val="0"/>
        <w:ind w:left="0" w:leftChars="0" w:firstLine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'reload' 或 true -- 在父窗体中调用location.reload刷新整个页面</w:t>
      </w:r>
    </w:p>
    <w:p>
      <w:pPr>
        <w:numPr>
          <w:ilvl w:val="0"/>
          <w:numId w:val="4"/>
        </w:numPr>
        <w:bidi w:val="0"/>
        <w:ind w:left="0" w:leftChars="0" w:firstLine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'reloadData' -- 在父窗体中调用reloadData方法(如果有)</w:t>
      </w:r>
    </w:p>
    <w:p>
      <w:pPr>
        <w:numPr>
          <w:ilvl w:val="1"/>
          <w:numId w:val="2"/>
        </w:numPr>
        <w:bidi w:val="0"/>
        <w:ind w:left="567" w:leftChars="0" w:hanging="567" w:firstLineChars="0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main.openMono</w:t>
      </w:r>
      <w:r>
        <w:rPr>
          <w:rFonts w:hint="eastAsia"/>
          <w:b/>
          <w:bCs/>
          <w:lang w:val="en-US" w:eastAsia="zh-CN"/>
        </w:rPr>
        <w:t xml:space="preserve"> -- 打开单一弹窗(同时关闭弹窗的弹窗)</w:t>
      </w:r>
    </w:p>
    <w:p>
      <w:pPr>
        <w:numPr>
          <w:ilvl w:val="1"/>
          <w:numId w:val="2"/>
        </w:numPr>
        <w:bidi w:val="0"/>
        <w:ind w:left="567" w:leftChars="0" w:hanging="567" w:firstLineChars="0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main.open2 (title, html, options)</w:t>
      </w:r>
      <w:r>
        <w:rPr>
          <w:rFonts w:hint="eastAsia"/>
          <w:b/>
          <w:bCs/>
          <w:lang w:val="en-US" w:eastAsia="zh-CN"/>
        </w:rPr>
        <w:t xml:space="preserve"> -- 打开展示html内容的模态框</w:t>
      </w:r>
    </w:p>
    <w:p>
      <w:pPr>
        <w:numPr>
          <w:ilvl w:val="1"/>
          <w:numId w:val="2"/>
        </w:numPr>
        <w:bidi w:val="0"/>
        <w:ind w:left="567" w:leftChars="0" w:hanging="567" w:firstLineChars="0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main.infopage(title, url, options)</w:t>
      </w:r>
      <w:r>
        <w:rPr>
          <w:rFonts w:hint="eastAsia"/>
          <w:b/>
          <w:bCs/>
          <w:lang w:val="en-US" w:eastAsia="zh-CN"/>
        </w:rPr>
        <w:t xml:space="preserve"> -- 打开一个信息弹窗页面</w:t>
      </w:r>
    </w:p>
    <w:p>
      <w:pPr>
        <w:numPr>
          <w:ilvl w:val="0"/>
          <w:numId w:val="2"/>
        </w:numPr>
        <w:bidi w:val="0"/>
        <w:ind w:left="425" w:leftChars="0" w:hanging="425" w:firstLine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7EBA8C"/>
    <w:multiLevelType w:val="multilevel"/>
    <w:tmpl w:val="AA7EBA8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>
    <w:nsid w:val="F82720DE"/>
    <w:multiLevelType w:val="singleLevel"/>
    <w:tmpl w:val="F82720DE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0D9B70FA"/>
    <w:multiLevelType w:val="singleLevel"/>
    <w:tmpl w:val="0D9B70FA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5A9591D4"/>
    <w:multiLevelType w:val="multilevel"/>
    <w:tmpl w:val="5A9591D4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8274F0"/>
    <w:rsid w:val="00483149"/>
    <w:rsid w:val="00663174"/>
    <w:rsid w:val="00C22D51"/>
    <w:rsid w:val="00FA17D0"/>
    <w:rsid w:val="016F4A1F"/>
    <w:rsid w:val="01B6407F"/>
    <w:rsid w:val="026D1D2E"/>
    <w:rsid w:val="02967083"/>
    <w:rsid w:val="052B567C"/>
    <w:rsid w:val="0583724E"/>
    <w:rsid w:val="07184F3D"/>
    <w:rsid w:val="0733067A"/>
    <w:rsid w:val="07AD748F"/>
    <w:rsid w:val="08E4046B"/>
    <w:rsid w:val="093B4270"/>
    <w:rsid w:val="09997915"/>
    <w:rsid w:val="099F779C"/>
    <w:rsid w:val="09A722E0"/>
    <w:rsid w:val="0AE65F9F"/>
    <w:rsid w:val="0B03388C"/>
    <w:rsid w:val="0C47319B"/>
    <w:rsid w:val="0CFC55F7"/>
    <w:rsid w:val="0DD14072"/>
    <w:rsid w:val="0EFF0DC5"/>
    <w:rsid w:val="10CA467E"/>
    <w:rsid w:val="11124A40"/>
    <w:rsid w:val="11AC2458"/>
    <w:rsid w:val="13425F1E"/>
    <w:rsid w:val="13E769D8"/>
    <w:rsid w:val="1AA04030"/>
    <w:rsid w:val="1D8418DD"/>
    <w:rsid w:val="1E8D1C0C"/>
    <w:rsid w:val="25893DF4"/>
    <w:rsid w:val="27EE6E9F"/>
    <w:rsid w:val="29203947"/>
    <w:rsid w:val="298274F0"/>
    <w:rsid w:val="2A826AAE"/>
    <w:rsid w:val="2AF32063"/>
    <w:rsid w:val="2BBF18FB"/>
    <w:rsid w:val="2C4D4E7B"/>
    <w:rsid w:val="2D052470"/>
    <w:rsid w:val="2FFC6A77"/>
    <w:rsid w:val="3008723B"/>
    <w:rsid w:val="30B17548"/>
    <w:rsid w:val="332F2FF1"/>
    <w:rsid w:val="34783C5F"/>
    <w:rsid w:val="35B17A3A"/>
    <w:rsid w:val="361C6102"/>
    <w:rsid w:val="365834A8"/>
    <w:rsid w:val="36D018B2"/>
    <w:rsid w:val="37767D5F"/>
    <w:rsid w:val="37F44984"/>
    <w:rsid w:val="3E0B0C87"/>
    <w:rsid w:val="3F8728D7"/>
    <w:rsid w:val="3FA82CC4"/>
    <w:rsid w:val="3FE2649F"/>
    <w:rsid w:val="3FFC6885"/>
    <w:rsid w:val="40E31CA4"/>
    <w:rsid w:val="40E74DD6"/>
    <w:rsid w:val="41F650FA"/>
    <w:rsid w:val="42DC1AB0"/>
    <w:rsid w:val="442E07F7"/>
    <w:rsid w:val="480E25D7"/>
    <w:rsid w:val="4A724247"/>
    <w:rsid w:val="4B4E4570"/>
    <w:rsid w:val="4DF70FAE"/>
    <w:rsid w:val="4E1B29C5"/>
    <w:rsid w:val="4F1E51DE"/>
    <w:rsid w:val="4F551128"/>
    <w:rsid w:val="525D3D8C"/>
    <w:rsid w:val="52B17336"/>
    <w:rsid w:val="53DB75F5"/>
    <w:rsid w:val="550C5AA3"/>
    <w:rsid w:val="55705555"/>
    <w:rsid w:val="57F94825"/>
    <w:rsid w:val="5B096095"/>
    <w:rsid w:val="5DF7083B"/>
    <w:rsid w:val="5F801ED8"/>
    <w:rsid w:val="643B5513"/>
    <w:rsid w:val="64D119A7"/>
    <w:rsid w:val="66E63CB6"/>
    <w:rsid w:val="67543EBD"/>
    <w:rsid w:val="6A372CE5"/>
    <w:rsid w:val="6A402119"/>
    <w:rsid w:val="6BA77F86"/>
    <w:rsid w:val="6BEC6128"/>
    <w:rsid w:val="6C651E24"/>
    <w:rsid w:val="6DC8197F"/>
    <w:rsid w:val="6E9E0073"/>
    <w:rsid w:val="727C3B27"/>
    <w:rsid w:val="736B7CFD"/>
    <w:rsid w:val="752463CA"/>
    <w:rsid w:val="75E00DA5"/>
    <w:rsid w:val="75EA44DC"/>
    <w:rsid w:val="761C5313"/>
    <w:rsid w:val="774E34BF"/>
    <w:rsid w:val="77676F93"/>
    <w:rsid w:val="78BB5AAD"/>
    <w:rsid w:val="79C822C5"/>
    <w:rsid w:val="7A1609ED"/>
    <w:rsid w:val="7AB45AF1"/>
    <w:rsid w:val="7B4D007C"/>
    <w:rsid w:val="7C665D60"/>
    <w:rsid w:val="7FF60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20" w:after="120" w:line="240" w:lineRule="atLeast"/>
      <w:ind w:left="0" w:leftChars="0" w:firstLine="723" w:firstLineChars="20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numPr>
        <w:ilvl w:val="0"/>
        <w:numId w:val="1"/>
      </w:numPr>
      <w:spacing w:before="60" w:after="60" w:line="240" w:lineRule="auto"/>
      <w:ind w:left="432" w:hanging="432" w:firstLineChars="0"/>
      <w:outlineLvl w:val="0"/>
    </w:pPr>
    <w:rPr>
      <w:rFonts w:asciiTheme="minorAscii" w:hAnsiTheme="minorAscii"/>
      <w:b/>
      <w:bCs/>
      <w:kern w:val="44"/>
      <w:sz w:val="32"/>
      <w:szCs w:val="44"/>
    </w:rPr>
  </w:style>
  <w:style w:type="paragraph" w:styleId="3">
    <w:name w:val="heading 2"/>
    <w:next w:val="1"/>
    <w:link w:val="14"/>
    <w:semiHidden/>
    <w:unhideWhenUsed/>
    <w:qFormat/>
    <w:uiPriority w:val="0"/>
    <w:pPr>
      <w:keepNext/>
      <w:keepLines/>
      <w:numPr>
        <w:ilvl w:val="1"/>
        <w:numId w:val="1"/>
      </w:numPr>
      <w:spacing w:line="240" w:lineRule="auto"/>
      <w:ind w:left="575" w:leftChars="0" w:hanging="575"/>
      <w:outlineLvl w:val="1"/>
    </w:pPr>
    <w:rPr>
      <w:rFonts w:ascii="Calibri" w:hAnsi="Calibri" w:eastAsiaTheme="majorEastAsia" w:cstheme="majorBidi"/>
      <w:b/>
      <w:bCs/>
      <w:spacing w:val="0"/>
      <w:kern w:val="0"/>
      <w:sz w:val="28"/>
      <w:szCs w:val="32"/>
    </w:rPr>
  </w:style>
  <w:style w:type="paragraph" w:styleId="4">
    <w:name w:val="heading 3"/>
    <w:basedOn w:val="1"/>
    <w:next w:val="1"/>
    <w:link w:val="16"/>
    <w:semiHidden/>
    <w:unhideWhenUsed/>
    <w:qFormat/>
    <w:uiPriority w:val="0"/>
    <w:pPr>
      <w:keepNext/>
      <w:keepLines/>
      <w:numPr>
        <w:ilvl w:val="2"/>
        <w:numId w:val="1"/>
      </w:numPr>
      <w:spacing w:line="20" w:lineRule="atLeast"/>
      <w:ind w:left="720" w:leftChars="0" w:hanging="720" w:firstLineChars="0"/>
      <w:outlineLvl w:val="2"/>
    </w:pPr>
    <w:rPr>
      <w:rFonts w:eastAsia="黑体" w:cs="Calibri" w:asciiTheme="minorAscii" w:hAnsiTheme="minorAscii"/>
      <w:b/>
      <w:bCs/>
      <w:sz w:val="28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adjustRightInd/>
      <w:snapToGrid w:val="0"/>
      <w:spacing w:beforeLines="0" w:beforeAutospacing="0" w:afterLines="0" w:afterAutospacing="0" w:line="360" w:lineRule="auto"/>
      <w:ind w:left="864" w:right="0" w:hanging="864" w:firstLineChars="0"/>
      <w:outlineLvl w:val="3"/>
    </w:pPr>
    <w:rPr>
      <w:rFonts w:ascii="Arial" w:hAnsi="Arial" w:eastAsia="黑体" w:cs="Calibri"/>
      <w:b/>
      <w:sz w:val="28"/>
      <w:szCs w:val="22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60" w:lineRule="auto"/>
      <w:ind w:left="1008" w:hanging="1008" w:firstLineChars="0"/>
      <w:outlineLvl w:val="4"/>
    </w:pPr>
    <w:rPr>
      <w:rFonts w:asciiTheme="minorAscii" w:hAnsiTheme="minorAscii"/>
      <w:b/>
      <w:sz w:val="28"/>
      <w:szCs w:val="22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 w:firstLineChars="0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basedOn w:val="12"/>
    <w:uiPriority w:val="0"/>
    <w:rPr>
      <w:color w:val="0000FF"/>
      <w:u w:val="single"/>
    </w:rPr>
  </w:style>
  <w:style w:type="character" w:customStyle="1" w:styleId="14">
    <w:name w:val="标题 2 字符"/>
    <w:basedOn w:val="12"/>
    <w:link w:val="3"/>
    <w:qFormat/>
    <w:uiPriority w:val="9"/>
    <w:rPr>
      <w:rFonts w:ascii="Calibri" w:hAnsi="Calibri" w:eastAsiaTheme="majorEastAsia" w:cstheme="majorBidi"/>
      <w:b/>
      <w:bCs/>
      <w:spacing w:val="0"/>
      <w:kern w:val="0"/>
      <w:sz w:val="28"/>
      <w:szCs w:val="32"/>
    </w:rPr>
  </w:style>
  <w:style w:type="character" w:customStyle="1" w:styleId="15">
    <w:name w:val="标题 1 字符"/>
    <w:basedOn w:val="12"/>
    <w:link w:val="2"/>
    <w:qFormat/>
    <w:uiPriority w:val="9"/>
    <w:rPr>
      <w:rFonts w:asciiTheme="minorAscii" w:hAnsiTheme="minorAscii" w:eastAsiaTheme="minorEastAsia"/>
      <w:b/>
      <w:bCs/>
      <w:kern w:val="44"/>
      <w:sz w:val="32"/>
      <w:szCs w:val="44"/>
    </w:rPr>
  </w:style>
  <w:style w:type="character" w:customStyle="1" w:styleId="16">
    <w:name w:val="标题 3 字符"/>
    <w:basedOn w:val="12"/>
    <w:link w:val="4"/>
    <w:qFormat/>
    <w:uiPriority w:val="9"/>
    <w:rPr>
      <w:rFonts w:eastAsia="黑体" w:cs="Calibri" w:asciiTheme="minorAscii" w:hAnsiTheme="minorAscii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862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2020-07-20T10:07:00Z</dcterms:created>
  <dc:creator>LiuFJ</dc:creator>
  <cp:lastModifiedBy>LiuFJ</cp:lastModifiedBy>
  <dcterms:modified xsi:type="dcterms:W3CDTF">2020-07-21T00:59:37Z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